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pPr>
      <w:r>
        <w:rPr>
          <w:rFonts w:cs="Arial"/>
          <w:b/>
          <w:color w:val="252525"/>
          <w:shd w:fill="FFFFFF" w:val="clear"/>
          <w:lang w:val="uk-UA"/>
        </w:rPr>
        <w:t>Ф</w:t>
      </w:r>
      <w:r>
        <w:rPr>
          <w:rFonts w:cs="Arial"/>
          <w:b/>
          <w:color w:val="252525"/>
          <w:shd w:fill="FFFFFF" w:val="clear"/>
        </w:rPr>
        <w:t>ільм</w:t>
      </w:r>
      <w:r>
        <w:rPr>
          <w:b/>
          <w:lang w:val="uk-UA"/>
        </w:rPr>
        <w:t xml:space="preserve"> «Воскресіння» (2016): не позбавля</w:t>
      </w:r>
      <w:r>
        <w:rPr>
          <w:b/>
          <w:lang w:val="uk-UA"/>
        </w:rPr>
        <w:t xml:space="preserve">йте </w:t>
      </w:r>
      <w:r>
        <w:rPr>
          <w:b/>
          <w:lang w:val="uk-UA"/>
        </w:rPr>
        <w:t>духовні речі духовності</w:t>
      </w:r>
      <w:r/>
    </w:p>
    <w:p>
      <w:pPr>
        <w:pStyle w:val="Normal"/>
        <w:rPr>
          <w:lang w:val="uk-UA"/>
        </w:rPr>
      </w:pPr>
      <w:r>
        <w:rPr>
          <w:lang w:val="uk-UA"/>
        </w:rPr>
        <w:t>Кінокартина «Воскресіння», відзнята кінокомпанією “Sony Pictures Entertainment” за мотивами відомої релігійної історії про воскресіння Христа (Від Матвія 27-28) була випущена на екрани 14 квітня 2016 року. Режисером стрічки став Кевін Рейнолдс, сценарій написали К. Рейнолдс, Пол Айєлло и Карен Янсзен. У фільмі знімались Джозеф Файнс, Том Фелтон, Пітер Ферт, Кліфф Кертіс та інші актори.</w:t>
      </w:r>
      <w:r/>
    </w:p>
    <w:p>
      <w:pPr>
        <w:pStyle w:val="Normal"/>
        <w:rPr>
          <w:lang w:val="uk-UA"/>
        </w:rPr>
      </w:pPr>
      <w:r>
        <w:rPr>
          <w:lang w:val="uk-UA"/>
        </w:rPr>
        <w:t>Кіноповість позиціонується як подія очима невіруючого, історія римського центуріона Клавіуса, який відчайдушно намагається розкрити шахрайство з боку послідовників Яхве, і в результаті приєднується до них. Протягом дороги до Галілеї він супроводжує учнів аби дізнатися правду про неможливе воскресіння Христа.</w:t>
      </w:r>
      <w:r/>
    </w:p>
    <w:p>
      <w:pPr>
        <w:pStyle w:val="Normal"/>
        <w:rPr>
          <w:lang w:val="uk-UA"/>
        </w:rPr>
      </w:pPr>
      <w:r>
        <w:rPr>
          <w:lang w:val="uk-UA"/>
        </w:rPr>
        <w:t>Цікаво підмітити, що особливий ворожий акцент у цьому розслідувані зумовлений не тільки синедріоном в лиці первосвященика Каяфи. Від проміжних персонажів у фільмі, можна почути вислови, що несуть за собою пряму погрозу правлінню римської імперії(«Коли прийде Месія – Рим буде в руїнах»; «Назарянин говорить, що воскресне на третій день. Не буде миру й порядку як що це правда»). Єврейські повстанці пройнявшись історією про воскресіння Царя Іудеї, за сценарієм виходять з тіні і починають відкрито демонструвати ворожість по відношенню до правлячої влади, що вже іде на противагу гарно відомим Божим словам відносно кесаря: «Віддайте кесареве кесареві, а Богові Боже!» (Від Марка 12:17). Це одна з перших невідповідностей оригіналу, що кидається в очі.</w:t>
      </w:r>
      <w:r/>
    </w:p>
    <w:p>
      <w:pPr>
        <w:pStyle w:val="Normal"/>
        <w:rPr>
          <w:lang w:val="uk-UA"/>
        </w:rPr>
      </w:pPr>
      <w:r>
        <w:rPr>
          <w:lang w:val="uk-UA"/>
        </w:rPr>
        <w:t>В силу недостатньої компетенції в знанні Священного Письма, не буду далі вдаватися в деталі відповідності кіноплівки до Біблійного варіанту даної історії. Як що коротко охарактеризувати деякі несумісні деталі сюжету загалом, то по більшій мірі це вигадки автора. Згідно з фільмом Клавіус немов займає місце Юди серед апостолів. Така небилиця звичайно має право на ілюстрацію, але на мій погляд у даному контексті, вона була безглуздою і невиправданою. Я до останнього чекав хоча б якоїсь кульмінації, яка б оправдала його положення. Як результат – не побачив нічого окрім фанаберії Риму в лиці Пілата. І взагалі учні Христа там наче божевільні. Як на мене, актори не справилася з відображенням неупередженої радості при звістці про воскресіння їхнього Лідера. Склалося враження, що вони душевно хворі. Кінцівка замість ейфорії головного героя, більше продемонструвала признаки ангедонії ніж логічного за контекстом гедонізму. Адже надію на якійсь перспективи показано не було. Резонанс тут у тому, що спочатку Клавіус прагнув до влади, Риму, дому й родини… В кінці ж пішов собі геть без ніяких амбіцій!?</w:t>
      </w:r>
      <w:r/>
    </w:p>
    <w:p>
      <w:pPr>
        <w:pStyle w:val="Normal"/>
        <w:rPr>
          <w:lang w:val="uk-UA"/>
        </w:rPr>
      </w:pPr>
      <w:r>
        <w:rPr>
          <w:lang w:val="uk-UA"/>
        </w:rPr>
        <w:t xml:space="preserve">Як підсумок, від фільму чекав більшого, думаю дарма потратив час. Прикро, що у 2016 році кінокартини релігійної тематики не відповідають першоджерелу ідеї. Це твердження ні в якому  не обмежене безаргументним скептицизмом з мого боку, я трактую його з позицій моралі біблійних історій. На мій погляд вона має залишатися і в екранізаціях, адже в наш час ілюстрації цих історій перетворилися на без селери, бойовики, детективи, драми. А так хотілося б не позбавляти духовні речі духовності. </w:t>
      </w:r>
      <w:r/>
    </w:p>
    <w:p>
      <w:pPr>
        <w:pStyle w:val="Normal"/>
        <w:rPr>
          <w:b/>
          <w:b/>
          <w:lang w:val="uk-UA"/>
        </w:rPr>
      </w:pPr>
      <w:r>
        <w:rPr>
          <w:b/>
          <w:lang w:val="uk-UA"/>
        </w:rPr>
        <w:t>Богдан Синчак</w:t>
      </w:r>
      <w:r/>
    </w:p>
    <w:p>
      <w:pPr>
        <w:pStyle w:val="Normal"/>
        <w:rPr/>
      </w:pPr>
      <w:r>
        <w:rPr/>
      </w: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93"/>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rPr/>
  </w:style>
  <w:style w:type="character" w:styleId="ListLabel1">
    <w:name w:val="ListLabel 1"/>
    <w:rPr>
      <w:rFonts w:eastAsia="Calibri" w:cs=""/>
    </w:rPr>
  </w:style>
  <w:style w:type="character" w:styleId="ListLabel2">
    <w:name w:val="ListLabel 2"/>
    <w:rPr>
      <w:rFonts w:cs="Courier New"/>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ListParagraph">
    <w:name w:val="List Paragraph"/>
    <w:basedOn w:val="Normal"/>
    <w:uiPriority w:val="34"/>
    <w:qFormat/>
    <w:rsid w:val="00fd1ce6"/>
    <w:pPr>
      <w:spacing w:before="0" w:after="200"/>
      <w:ind w:left="720" w:hanging="0"/>
      <w:contextualSpacing/>
    </w:pPr>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LibreOffice/4.3.7.2$Windows_x86 LibreOffice_project/8a35821d8636a03b8bf4e15b48f59794652c68ba</Application>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2016-05-21T13:42:00Z</dcterms:created>
  <dc:creator>Jett</dc:creator>
  <dc:language>ru-RU</dc:language>
  <dcterms:modified xsi:type="dcterms:W3CDTF">2016-05-25T12:06:47Z</dcterms:modified>
  <cp:revision>18</cp:revision>
</cp:coreProperties>
</file>